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196" w:rsidRPr="0049735E" w:rsidRDefault="00006196">
      <w:pPr>
        <w:rPr>
          <w:rFonts w:ascii="Times New Roman" w:hAnsi="Times New Roman" w:cs="Times New Roman"/>
          <w:b/>
          <w:bCs/>
          <w:sz w:val="28"/>
          <w:szCs w:val="28"/>
        </w:rPr>
      </w:pPr>
      <w:r w:rsidRPr="0049735E">
        <w:rPr>
          <w:rFonts w:ascii="Times New Roman" w:hAnsi="Times New Roman" w:cs="Times New Roman"/>
          <w:b/>
          <w:bCs/>
          <w:sz w:val="28"/>
          <w:szCs w:val="28"/>
        </w:rPr>
        <w:t xml:space="preserve">For Immediate Release </w:t>
      </w:r>
    </w:p>
    <w:p w:rsidR="00006196" w:rsidRPr="00A52B1C" w:rsidRDefault="00006196">
      <w:pPr>
        <w:rPr>
          <w:rFonts w:ascii="Times New Roman" w:hAnsi="Times New Roman" w:cs="Times New Roman"/>
        </w:rPr>
      </w:pPr>
    </w:p>
    <w:p w:rsidR="00296A69" w:rsidRPr="00A52B1C" w:rsidRDefault="00006196" w:rsidP="00006196">
      <w:pPr>
        <w:ind w:firstLine="720"/>
        <w:rPr>
          <w:rFonts w:ascii="Times New Roman" w:hAnsi="Times New Roman" w:cs="Times New Roman"/>
        </w:rPr>
      </w:pPr>
      <w:r w:rsidRPr="00A52B1C">
        <w:rPr>
          <w:rFonts w:ascii="Times New Roman" w:hAnsi="Times New Roman" w:cs="Times New Roman"/>
        </w:rPr>
        <w:t xml:space="preserve">The </w:t>
      </w:r>
      <w:r w:rsidRPr="00AF6C74">
        <w:rPr>
          <w:rFonts w:ascii="Times New Roman" w:hAnsi="Times New Roman" w:cs="Times New Roman"/>
          <w:b/>
          <w:bCs/>
        </w:rPr>
        <w:t xml:space="preserve">Alabama </w:t>
      </w:r>
      <w:r w:rsidR="00D778B2">
        <w:rPr>
          <w:rFonts w:ascii="Times New Roman" w:hAnsi="Times New Roman" w:cs="Times New Roman"/>
          <w:b/>
          <w:bCs/>
        </w:rPr>
        <w:t>Writers</w:t>
      </w:r>
      <w:r w:rsidRPr="00AF6C74">
        <w:rPr>
          <w:rFonts w:ascii="Times New Roman" w:hAnsi="Times New Roman" w:cs="Times New Roman"/>
          <w:b/>
          <w:bCs/>
        </w:rPr>
        <w:t xml:space="preserve"> Cooperative</w:t>
      </w:r>
      <w:r w:rsidRPr="00AF6C74">
        <w:rPr>
          <w:rFonts w:ascii="Times New Roman" w:hAnsi="Times New Roman" w:cs="Times New Roman"/>
        </w:rPr>
        <w:t xml:space="preserve"> </w:t>
      </w:r>
      <w:r w:rsidRPr="00A52B1C">
        <w:rPr>
          <w:rFonts w:ascii="Times New Roman" w:hAnsi="Times New Roman" w:cs="Times New Roman"/>
        </w:rPr>
        <w:t xml:space="preserve">invites </w:t>
      </w:r>
      <w:r w:rsidR="00C04D2D">
        <w:rPr>
          <w:rFonts w:ascii="Times New Roman" w:hAnsi="Times New Roman" w:cs="Times New Roman"/>
        </w:rPr>
        <w:t xml:space="preserve">all </w:t>
      </w:r>
      <w:r w:rsidR="00C40012" w:rsidRPr="00A52B1C">
        <w:rPr>
          <w:rFonts w:ascii="Times New Roman" w:hAnsi="Times New Roman" w:cs="Times New Roman"/>
        </w:rPr>
        <w:t>literary</w:t>
      </w:r>
      <w:r w:rsidR="005A1323">
        <w:rPr>
          <w:rFonts w:ascii="Times New Roman" w:hAnsi="Times New Roman" w:cs="Times New Roman"/>
        </w:rPr>
        <w:t xml:space="preserve"> </w:t>
      </w:r>
      <w:r w:rsidR="00C40012" w:rsidRPr="00A52B1C">
        <w:rPr>
          <w:rFonts w:ascii="Times New Roman" w:hAnsi="Times New Roman" w:cs="Times New Roman"/>
        </w:rPr>
        <w:t>enthusiasts</w:t>
      </w:r>
      <w:r w:rsidR="00B36C39" w:rsidRPr="00A52B1C">
        <w:rPr>
          <w:rFonts w:ascii="Times New Roman" w:hAnsi="Times New Roman" w:cs="Times New Roman"/>
        </w:rPr>
        <w:t xml:space="preserve"> </w:t>
      </w:r>
      <w:r w:rsidR="00C04D2D">
        <w:rPr>
          <w:rFonts w:ascii="Times New Roman" w:hAnsi="Times New Roman" w:cs="Times New Roman"/>
        </w:rPr>
        <w:t>and word</w:t>
      </w:r>
      <w:r w:rsidR="0012218A">
        <w:rPr>
          <w:rFonts w:ascii="Times New Roman" w:hAnsi="Times New Roman" w:cs="Times New Roman"/>
        </w:rPr>
        <w:t xml:space="preserve"> </w:t>
      </w:r>
      <w:r w:rsidR="00311F0A">
        <w:rPr>
          <w:rFonts w:ascii="Times New Roman" w:hAnsi="Times New Roman" w:cs="Times New Roman"/>
        </w:rPr>
        <w:t xml:space="preserve">aficionados </w:t>
      </w:r>
      <w:r w:rsidRPr="00A52B1C">
        <w:rPr>
          <w:rFonts w:ascii="Times New Roman" w:hAnsi="Times New Roman" w:cs="Times New Roman"/>
        </w:rPr>
        <w:t xml:space="preserve">to </w:t>
      </w:r>
      <w:r w:rsidR="00CA5484">
        <w:rPr>
          <w:rFonts w:ascii="Times New Roman" w:hAnsi="Times New Roman" w:cs="Times New Roman"/>
        </w:rPr>
        <w:t xml:space="preserve">its </w:t>
      </w:r>
      <w:r w:rsidR="008757A2">
        <w:rPr>
          <w:rFonts w:ascii="Times New Roman" w:hAnsi="Times New Roman" w:cs="Times New Roman"/>
        </w:rPr>
        <w:t>virtual</w:t>
      </w:r>
      <w:bookmarkStart w:id="0" w:name="_GoBack"/>
      <w:bookmarkEnd w:id="0"/>
      <w:r w:rsidR="00E25681" w:rsidRPr="00A52B1C">
        <w:rPr>
          <w:rFonts w:ascii="Times New Roman" w:hAnsi="Times New Roman" w:cs="Times New Roman"/>
        </w:rPr>
        <w:t xml:space="preserve"> </w:t>
      </w:r>
      <w:r w:rsidR="005A4D5D" w:rsidRPr="005A4D5D">
        <w:rPr>
          <w:rFonts w:ascii="Times New Roman" w:hAnsi="Times New Roman" w:cs="Times New Roman"/>
          <w:b/>
          <w:bCs/>
        </w:rPr>
        <w:t>Annual C</w:t>
      </w:r>
      <w:r w:rsidRPr="005A4D5D">
        <w:rPr>
          <w:rFonts w:ascii="Times New Roman" w:hAnsi="Times New Roman" w:cs="Times New Roman"/>
          <w:b/>
          <w:bCs/>
        </w:rPr>
        <w:t>onference</w:t>
      </w:r>
      <w:r w:rsidRPr="00A52B1C">
        <w:rPr>
          <w:rFonts w:ascii="Times New Roman" w:hAnsi="Times New Roman" w:cs="Times New Roman"/>
        </w:rPr>
        <w:t xml:space="preserve"> on </w:t>
      </w:r>
      <w:r w:rsidRPr="00AF6C74">
        <w:rPr>
          <w:rFonts w:ascii="Times New Roman" w:hAnsi="Times New Roman" w:cs="Times New Roman"/>
          <w:b/>
          <w:bCs/>
        </w:rPr>
        <w:t>August 20</w:t>
      </w:r>
      <w:r w:rsidRPr="00AF6C74">
        <w:rPr>
          <w:rFonts w:ascii="Times New Roman" w:hAnsi="Times New Roman" w:cs="Times New Roman"/>
          <w:b/>
          <w:bCs/>
          <w:vertAlign w:val="superscript"/>
        </w:rPr>
        <w:t>th</w:t>
      </w:r>
      <w:r w:rsidRPr="00AF6C74">
        <w:rPr>
          <w:rFonts w:ascii="Times New Roman" w:hAnsi="Times New Roman" w:cs="Times New Roman"/>
          <w:b/>
          <w:bCs/>
        </w:rPr>
        <w:t>-22</w:t>
      </w:r>
      <w:r w:rsidRPr="00AF6C74">
        <w:rPr>
          <w:rFonts w:ascii="Times New Roman" w:hAnsi="Times New Roman" w:cs="Times New Roman"/>
          <w:b/>
          <w:bCs/>
          <w:vertAlign w:val="superscript"/>
        </w:rPr>
        <w:t>nd</w:t>
      </w:r>
      <w:r w:rsidRPr="00A52B1C">
        <w:rPr>
          <w:rFonts w:ascii="Times New Roman" w:hAnsi="Times New Roman" w:cs="Times New Roman"/>
        </w:rPr>
        <w:t xml:space="preserve">. </w:t>
      </w:r>
      <w:r w:rsidR="00810813" w:rsidRPr="00A52B1C">
        <w:rPr>
          <w:rFonts w:ascii="Times New Roman" w:hAnsi="Times New Roman" w:cs="Times New Roman"/>
        </w:rPr>
        <w:t>The c</w:t>
      </w:r>
      <w:r w:rsidR="00653DC8" w:rsidRPr="00A52B1C">
        <w:rPr>
          <w:rFonts w:ascii="Times New Roman" w:hAnsi="Times New Roman" w:cs="Times New Roman"/>
        </w:rPr>
        <w:t xml:space="preserve">onference aims to strengthen </w:t>
      </w:r>
      <w:r w:rsidR="0070069B" w:rsidRPr="00A52B1C">
        <w:rPr>
          <w:rFonts w:ascii="Times New Roman" w:hAnsi="Times New Roman" w:cs="Times New Roman"/>
        </w:rPr>
        <w:t>and support the development of w</w:t>
      </w:r>
      <w:r w:rsidR="00490374" w:rsidRPr="00A52B1C">
        <w:rPr>
          <w:rFonts w:ascii="Times New Roman" w:hAnsi="Times New Roman" w:cs="Times New Roman"/>
        </w:rPr>
        <w:t xml:space="preserve">riters and poets </w:t>
      </w:r>
      <w:r w:rsidR="000A103C">
        <w:rPr>
          <w:rFonts w:ascii="Times New Roman" w:hAnsi="Times New Roman" w:cs="Times New Roman"/>
        </w:rPr>
        <w:t>across Alabama and b</w:t>
      </w:r>
      <w:r w:rsidR="00490374" w:rsidRPr="00A52B1C">
        <w:rPr>
          <w:rFonts w:ascii="Times New Roman" w:hAnsi="Times New Roman" w:cs="Times New Roman"/>
        </w:rPr>
        <w:t>eyond.</w:t>
      </w:r>
      <w:r w:rsidR="00A15F45">
        <w:rPr>
          <w:rFonts w:ascii="Times New Roman" w:hAnsi="Times New Roman" w:cs="Times New Roman"/>
        </w:rPr>
        <w:t xml:space="preserve"> Admission to the conference is free to members and non-members alike, though registration is required.</w:t>
      </w:r>
    </w:p>
    <w:p w:rsidR="00810813" w:rsidRPr="00A52B1C" w:rsidRDefault="00810813" w:rsidP="00006196">
      <w:pPr>
        <w:ind w:firstLine="720"/>
        <w:rPr>
          <w:rFonts w:ascii="Times New Roman" w:hAnsi="Times New Roman" w:cs="Times New Roman"/>
        </w:rPr>
      </w:pPr>
    </w:p>
    <w:p w:rsidR="00F36554" w:rsidRPr="00A15F45" w:rsidRDefault="00C27980" w:rsidP="00F36554">
      <w:pPr>
        <w:ind w:firstLine="720"/>
        <w:rPr>
          <w:rFonts w:ascii="Times New Roman" w:hAnsi="Times New Roman" w:cs="Times New Roman"/>
          <w:b/>
          <w:bCs/>
          <w:i/>
          <w:iCs/>
          <w:sz w:val="28"/>
          <w:szCs w:val="28"/>
        </w:rPr>
      </w:pPr>
      <w:r w:rsidRPr="00A15F45">
        <w:rPr>
          <w:rFonts w:ascii="Times New Roman" w:hAnsi="Times New Roman" w:cs="Times New Roman"/>
          <w:b/>
          <w:bCs/>
          <w:i/>
          <w:iCs/>
          <w:sz w:val="28"/>
          <w:szCs w:val="28"/>
        </w:rPr>
        <w:t xml:space="preserve">The </w:t>
      </w:r>
      <w:r w:rsidR="00A15F45">
        <w:rPr>
          <w:rFonts w:ascii="Times New Roman" w:hAnsi="Times New Roman" w:cs="Times New Roman"/>
          <w:b/>
          <w:bCs/>
          <w:i/>
          <w:iCs/>
          <w:sz w:val="28"/>
          <w:szCs w:val="28"/>
        </w:rPr>
        <w:t>aim</w:t>
      </w:r>
      <w:r w:rsidRPr="00A15F45">
        <w:rPr>
          <w:rFonts w:ascii="Times New Roman" w:hAnsi="Times New Roman" w:cs="Times New Roman"/>
          <w:b/>
          <w:bCs/>
          <w:i/>
          <w:iCs/>
          <w:sz w:val="28"/>
          <w:szCs w:val="28"/>
        </w:rPr>
        <w:t xml:space="preserve"> of the conference is to </w:t>
      </w:r>
      <w:r w:rsidR="00BA0721" w:rsidRPr="00A15F45">
        <w:rPr>
          <w:rFonts w:ascii="Times New Roman" w:hAnsi="Times New Roman" w:cs="Times New Roman"/>
          <w:b/>
          <w:bCs/>
          <w:i/>
          <w:iCs/>
          <w:sz w:val="28"/>
          <w:szCs w:val="28"/>
        </w:rPr>
        <w:t xml:space="preserve">underscore the AWC’s mission, which is to </w:t>
      </w:r>
      <w:r w:rsidRPr="00A15F45">
        <w:rPr>
          <w:rFonts w:ascii="Times New Roman" w:hAnsi="Times New Roman" w:cs="Times New Roman"/>
          <w:b/>
          <w:bCs/>
          <w:i/>
          <w:iCs/>
          <w:sz w:val="28"/>
          <w:szCs w:val="28"/>
        </w:rPr>
        <w:t xml:space="preserve">nurture and engage </w:t>
      </w:r>
      <w:r w:rsidR="00A15F45">
        <w:rPr>
          <w:rFonts w:ascii="Times New Roman" w:hAnsi="Times New Roman" w:cs="Times New Roman"/>
          <w:b/>
          <w:bCs/>
          <w:i/>
          <w:iCs/>
          <w:sz w:val="28"/>
          <w:szCs w:val="28"/>
        </w:rPr>
        <w:t>a diverse community of Alabama w</w:t>
      </w:r>
      <w:r w:rsidRPr="00A15F45">
        <w:rPr>
          <w:rFonts w:ascii="Times New Roman" w:hAnsi="Times New Roman" w:cs="Times New Roman"/>
          <w:b/>
          <w:bCs/>
          <w:i/>
          <w:iCs/>
          <w:sz w:val="28"/>
          <w:szCs w:val="28"/>
        </w:rPr>
        <w:t xml:space="preserve">riters. </w:t>
      </w:r>
    </w:p>
    <w:p w:rsidR="00810813" w:rsidRPr="00A52B1C" w:rsidRDefault="00810813" w:rsidP="00F36554">
      <w:pPr>
        <w:ind w:firstLine="720"/>
        <w:rPr>
          <w:rFonts w:ascii="Times New Roman" w:hAnsi="Times New Roman" w:cs="Times New Roman"/>
          <w:b/>
          <w:bCs/>
          <w:i/>
          <w:iCs/>
        </w:rPr>
      </w:pPr>
    </w:p>
    <w:p w:rsidR="00BA0721" w:rsidRDefault="00CA5484" w:rsidP="00F36554">
      <w:pPr>
        <w:ind w:firstLine="720"/>
        <w:rPr>
          <w:rFonts w:ascii="Times New Roman" w:hAnsi="Times New Roman" w:cs="Times New Roman"/>
          <w:i/>
        </w:rPr>
      </w:pPr>
      <w:r w:rsidRPr="00CA5484">
        <w:rPr>
          <w:rFonts w:ascii="Times New Roman" w:hAnsi="Times New Roman" w:cs="Times New Roman"/>
          <w:bCs/>
        </w:rPr>
        <w:t>I</w:t>
      </w:r>
      <w:r w:rsidR="00C27980" w:rsidRPr="00A52B1C">
        <w:rPr>
          <w:rFonts w:ascii="Times New Roman" w:hAnsi="Times New Roman" w:cs="Times New Roman"/>
        </w:rPr>
        <w:t xml:space="preserve">n partnership </w:t>
      </w:r>
      <w:r>
        <w:rPr>
          <w:rFonts w:ascii="Times New Roman" w:hAnsi="Times New Roman" w:cs="Times New Roman"/>
        </w:rPr>
        <w:t xml:space="preserve">this year </w:t>
      </w:r>
      <w:r w:rsidR="00C27980" w:rsidRPr="00A52B1C">
        <w:rPr>
          <w:rFonts w:ascii="Times New Roman" w:hAnsi="Times New Roman" w:cs="Times New Roman"/>
        </w:rPr>
        <w:t xml:space="preserve">with the </w:t>
      </w:r>
      <w:r w:rsidR="00D778B2" w:rsidRPr="00BA0721">
        <w:rPr>
          <w:rFonts w:ascii="Times New Roman" w:hAnsi="Times New Roman" w:cs="Times New Roman"/>
          <w:b/>
          <w:iCs/>
        </w:rPr>
        <w:t>Emmet</w:t>
      </w:r>
      <w:r w:rsidR="00C27980" w:rsidRPr="00BA0721">
        <w:rPr>
          <w:rFonts w:ascii="Times New Roman" w:hAnsi="Times New Roman" w:cs="Times New Roman"/>
          <w:b/>
          <w:iCs/>
        </w:rPr>
        <w:t xml:space="preserve"> O’Neal </w:t>
      </w:r>
      <w:r w:rsidR="00D778B2" w:rsidRPr="00BA0721">
        <w:rPr>
          <w:rFonts w:ascii="Times New Roman" w:hAnsi="Times New Roman" w:cs="Times New Roman"/>
          <w:b/>
          <w:iCs/>
        </w:rPr>
        <w:t xml:space="preserve">Public </w:t>
      </w:r>
      <w:r w:rsidR="00C27980" w:rsidRPr="00BA0721">
        <w:rPr>
          <w:rFonts w:ascii="Times New Roman" w:hAnsi="Times New Roman" w:cs="Times New Roman"/>
          <w:b/>
          <w:iCs/>
        </w:rPr>
        <w:t>Library</w:t>
      </w:r>
      <w:r w:rsidR="00C27980" w:rsidRPr="00A52B1C">
        <w:rPr>
          <w:rFonts w:ascii="Times New Roman" w:hAnsi="Times New Roman" w:cs="Times New Roman"/>
        </w:rPr>
        <w:t xml:space="preserve"> </w:t>
      </w:r>
      <w:r w:rsidR="00A15F45">
        <w:rPr>
          <w:rFonts w:ascii="Times New Roman" w:hAnsi="Times New Roman" w:cs="Times New Roman"/>
        </w:rPr>
        <w:t xml:space="preserve">in Mountain Brook </w:t>
      </w:r>
      <w:r w:rsidR="00D778B2">
        <w:rPr>
          <w:rFonts w:ascii="Times New Roman" w:hAnsi="Times New Roman" w:cs="Times New Roman"/>
        </w:rPr>
        <w:t xml:space="preserve">and the </w:t>
      </w:r>
      <w:r w:rsidR="00D778B2" w:rsidRPr="00BA0721">
        <w:rPr>
          <w:rFonts w:ascii="Times New Roman" w:hAnsi="Times New Roman" w:cs="Times New Roman"/>
          <w:b/>
        </w:rPr>
        <w:t>Birmingham chapter of</w:t>
      </w:r>
      <w:r w:rsidR="00C27980" w:rsidRPr="00BA0721">
        <w:rPr>
          <w:rFonts w:ascii="Times New Roman" w:hAnsi="Times New Roman" w:cs="Times New Roman"/>
          <w:b/>
        </w:rPr>
        <w:t xml:space="preserve"> </w:t>
      </w:r>
      <w:r w:rsidR="00C27980" w:rsidRPr="00BA0721">
        <w:rPr>
          <w:rFonts w:ascii="Times New Roman" w:hAnsi="Times New Roman" w:cs="Times New Roman"/>
          <w:b/>
          <w:iCs/>
        </w:rPr>
        <w:t>PEN</w:t>
      </w:r>
      <w:r w:rsidRPr="00BA0721">
        <w:rPr>
          <w:rFonts w:ascii="Times New Roman" w:hAnsi="Times New Roman" w:cs="Times New Roman"/>
          <w:b/>
          <w:iCs/>
        </w:rPr>
        <w:t xml:space="preserve"> America</w:t>
      </w:r>
      <w:r w:rsidR="000D3884">
        <w:rPr>
          <w:rFonts w:ascii="Times New Roman" w:hAnsi="Times New Roman" w:cs="Times New Roman"/>
        </w:rPr>
        <w:t>,</w:t>
      </w:r>
      <w:r>
        <w:rPr>
          <w:rFonts w:ascii="Times New Roman" w:hAnsi="Times New Roman" w:cs="Times New Roman"/>
        </w:rPr>
        <w:t xml:space="preserve"> AWC</w:t>
      </w:r>
      <w:r w:rsidR="000D3884">
        <w:rPr>
          <w:rFonts w:ascii="Times New Roman" w:hAnsi="Times New Roman" w:cs="Times New Roman"/>
        </w:rPr>
        <w:t xml:space="preserve"> </w:t>
      </w:r>
      <w:r w:rsidR="00BA0721">
        <w:rPr>
          <w:rFonts w:ascii="Times New Roman" w:hAnsi="Times New Roman" w:cs="Times New Roman"/>
        </w:rPr>
        <w:t>is proud to present</w:t>
      </w:r>
      <w:r w:rsidR="00006196" w:rsidRPr="00A52B1C">
        <w:rPr>
          <w:rFonts w:ascii="Times New Roman" w:hAnsi="Times New Roman" w:cs="Times New Roman"/>
        </w:rPr>
        <w:t xml:space="preserve"> keynote speakers </w:t>
      </w:r>
      <w:r w:rsidR="00006196" w:rsidRPr="00BA0721">
        <w:rPr>
          <w:rFonts w:ascii="Times New Roman" w:hAnsi="Times New Roman" w:cs="Times New Roman"/>
          <w:b/>
        </w:rPr>
        <w:t>Randi Pink</w:t>
      </w:r>
      <w:r w:rsidR="00006196" w:rsidRPr="00A52B1C">
        <w:rPr>
          <w:rFonts w:ascii="Times New Roman" w:hAnsi="Times New Roman" w:cs="Times New Roman"/>
        </w:rPr>
        <w:t xml:space="preserve"> and </w:t>
      </w:r>
      <w:r w:rsidR="00C27980" w:rsidRPr="00BA0721">
        <w:rPr>
          <w:rFonts w:ascii="Times New Roman" w:hAnsi="Times New Roman" w:cs="Times New Roman"/>
          <w:b/>
        </w:rPr>
        <w:t>Angela Jackson-Brown</w:t>
      </w:r>
      <w:r w:rsidR="00C27980" w:rsidRPr="00A52B1C">
        <w:rPr>
          <w:rFonts w:ascii="Times New Roman" w:hAnsi="Times New Roman" w:cs="Times New Roman"/>
        </w:rPr>
        <w:t xml:space="preserve">. Pink is the author of </w:t>
      </w:r>
      <w:r w:rsidR="0046243E" w:rsidRPr="00A52B1C">
        <w:rPr>
          <w:rFonts w:ascii="Times New Roman" w:hAnsi="Times New Roman" w:cs="Times New Roman"/>
          <w:i/>
        </w:rPr>
        <w:t>Into White</w:t>
      </w:r>
      <w:r w:rsidR="00C27980" w:rsidRPr="00A52B1C">
        <w:rPr>
          <w:rFonts w:ascii="Times New Roman" w:hAnsi="Times New Roman" w:cs="Times New Roman"/>
          <w:i/>
        </w:rPr>
        <w:t xml:space="preserve"> </w:t>
      </w:r>
      <w:r w:rsidR="00C27980" w:rsidRPr="00A52B1C">
        <w:rPr>
          <w:rFonts w:ascii="Times New Roman" w:hAnsi="Times New Roman" w:cs="Times New Roman"/>
        </w:rPr>
        <w:t>and</w:t>
      </w:r>
      <w:r w:rsidR="00C27980" w:rsidRPr="00A52B1C">
        <w:rPr>
          <w:rFonts w:ascii="Times New Roman" w:hAnsi="Times New Roman" w:cs="Times New Roman"/>
          <w:i/>
        </w:rPr>
        <w:t xml:space="preserve"> Girls like Us. </w:t>
      </w:r>
      <w:r w:rsidR="00C27980" w:rsidRPr="00A52B1C">
        <w:rPr>
          <w:rFonts w:ascii="Times New Roman" w:hAnsi="Times New Roman" w:cs="Times New Roman"/>
        </w:rPr>
        <w:t>Jackson</w:t>
      </w:r>
      <w:r w:rsidR="00D778B2">
        <w:rPr>
          <w:rFonts w:ascii="Times New Roman" w:hAnsi="Times New Roman" w:cs="Times New Roman"/>
        </w:rPr>
        <w:t>-</w:t>
      </w:r>
      <w:r w:rsidR="00C27980" w:rsidRPr="00A52B1C">
        <w:rPr>
          <w:rFonts w:ascii="Times New Roman" w:hAnsi="Times New Roman" w:cs="Times New Roman"/>
        </w:rPr>
        <w:t>Brown wrote</w:t>
      </w:r>
      <w:r w:rsidR="00C27980" w:rsidRPr="00A52B1C">
        <w:rPr>
          <w:rFonts w:ascii="Times New Roman" w:hAnsi="Times New Roman" w:cs="Times New Roman"/>
          <w:i/>
        </w:rPr>
        <w:t xml:space="preserve"> When Stars Rain Down, House Repairs, </w:t>
      </w:r>
      <w:r w:rsidR="00C27980" w:rsidRPr="00A52B1C">
        <w:rPr>
          <w:rFonts w:ascii="Times New Roman" w:hAnsi="Times New Roman" w:cs="Times New Roman"/>
        </w:rPr>
        <w:t>and</w:t>
      </w:r>
      <w:r w:rsidR="00C27980" w:rsidRPr="00A52B1C">
        <w:rPr>
          <w:rFonts w:ascii="Times New Roman" w:hAnsi="Times New Roman" w:cs="Times New Roman"/>
          <w:i/>
        </w:rPr>
        <w:t xml:space="preserve"> Drinking from a Bitter Cup.</w:t>
      </w:r>
      <w:r w:rsidR="0048311C" w:rsidRPr="00A52B1C">
        <w:rPr>
          <w:rFonts w:ascii="Times New Roman" w:hAnsi="Times New Roman" w:cs="Times New Roman"/>
          <w:i/>
        </w:rPr>
        <w:t xml:space="preserve"> </w:t>
      </w:r>
    </w:p>
    <w:p w:rsidR="00006196" w:rsidRPr="00A52B1C" w:rsidRDefault="00BA0721" w:rsidP="00F36554">
      <w:pPr>
        <w:ind w:firstLine="720"/>
        <w:rPr>
          <w:rFonts w:ascii="Times New Roman" w:hAnsi="Times New Roman" w:cs="Times New Roman"/>
          <w:iCs/>
        </w:rPr>
      </w:pPr>
      <w:r>
        <w:rPr>
          <w:rFonts w:ascii="Times New Roman" w:hAnsi="Times New Roman" w:cs="Times New Roman"/>
        </w:rPr>
        <w:t xml:space="preserve">Another highlight of this year’s conference is the expanded participation of established publishing industry professionals. </w:t>
      </w:r>
      <w:r w:rsidR="0048311C" w:rsidRPr="00BA0721">
        <w:rPr>
          <w:rFonts w:ascii="Times New Roman" w:hAnsi="Times New Roman" w:cs="Times New Roman"/>
          <w:bCs/>
          <w:iCs/>
        </w:rPr>
        <w:t>Litera</w:t>
      </w:r>
      <w:r w:rsidR="00F36554" w:rsidRPr="00BA0721">
        <w:rPr>
          <w:rFonts w:ascii="Times New Roman" w:hAnsi="Times New Roman" w:cs="Times New Roman"/>
          <w:bCs/>
          <w:iCs/>
        </w:rPr>
        <w:t>ry agent</w:t>
      </w:r>
      <w:r w:rsidR="00977C8C" w:rsidRPr="00BA0721">
        <w:rPr>
          <w:rFonts w:ascii="Times New Roman" w:hAnsi="Times New Roman" w:cs="Times New Roman"/>
          <w:bCs/>
          <w:iCs/>
        </w:rPr>
        <w:t xml:space="preserve"> </w:t>
      </w:r>
      <w:r w:rsidR="00977C8C" w:rsidRPr="00BA0721">
        <w:rPr>
          <w:rFonts w:ascii="Times New Roman" w:hAnsi="Times New Roman" w:cs="Times New Roman"/>
          <w:b/>
          <w:bCs/>
          <w:iCs/>
        </w:rPr>
        <w:t>Erin Clyburn</w:t>
      </w:r>
      <w:r w:rsidR="00977C8C" w:rsidRPr="00BA0721">
        <w:rPr>
          <w:rFonts w:ascii="Times New Roman" w:hAnsi="Times New Roman" w:cs="Times New Roman"/>
          <w:bCs/>
          <w:iCs/>
        </w:rPr>
        <w:t xml:space="preserve"> of The </w:t>
      </w:r>
      <w:r w:rsidR="00976EDA" w:rsidRPr="00BA0721">
        <w:rPr>
          <w:rFonts w:ascii="Times New Roman" w:hAnsi="Times New Roman" w:cs="Times New Roman"/>
          <w:bCs/>
          <w:iCs/>
        </w:rPr>
        <w:t>Jennifer</w:t>
      </w:r>
      <w:r w:rsidR="00977C8C" w:rsidRPr="00BA0721">
        <w:rPr>
          <w:rFonts w:ascii="Times New Roman" w:hAnsi="Times New Roman" w:cs="Times New Roman"/>
          <w:bCs/>
          <w:iCs/>
        </w:rPr>
        <w:t xml:space="preserve"> </w:t>
      </w:r>
      <w:proofErr w:type="spellStart"/>
      <w:r w:rsidR="00977C8C" w:rsidRPr="00BA0721">
        <w:rPr>
          <w:rFonts w:ascii="Times New Roman" w:hAnsi="Times New Roman" w:cs="Times New Roman"/>
          <w:bCs/>
          <w:iCs/>
        </w:rPr>
        <w:t>DiChia</w:t>
      </w:r>
      <w:r w:rsidR="00555684" w:rsidRPr="00BA0721">
        <w:rPr>
          <w:rFonts w:ascii="Times New Roman" w:hAnsi="Times New Roman" w:cs="Times New Roman"/>
          <w:bCs/>
          <w:iCs/>
        </w:rPr>
        <w:t>ra</w:t>
      </w:r>
      <w:proofErr w:type="spellEnd"/>
      <w:r w:rsidR="00555684" w:rsidRPr="00BA0721">
        <w:rPr>
          <w:rFonts w:ascii="Times New Roman" w:hAnsi="Times New Roman" w:cs="Times New Roman"/>
          <w:bCs/>
          <w:iCs/>
        </w:rPr>
        <w:t xml:space="preserve"> Literary </w:t>
      </w:r>
      <w:r w:rsidR="00976EDA" w:rsidRPr="00BA0721">
        <w:rPr>
          <w:rFonts w:ascii="Times New Roman" w:hAnsi="Times New Roman" w:cs="Times New Roman"/>
          <w:bCs/>
          <w:iCs/>
        </w:rPr>
        <w:t>Agency</w:t>
      </w:r>
      <w:r w:rsidR="00555684" w:rsidRPr="00BA0721">
        <w:rPr>
          <w:rFonts w:ascii="Times New Roman" w:hAnsi="Times New Roman" w:cs="Times New Roman"/>
          <w:bCs/>
          <w:iCs/>
        </w:rPr>
        <w:t xml:space="preserve"> will review pitches </w:t>
      </w:r>
      <w:r>
        <w:rPr>
          <w:rFonts w:ascii="Times New Roman" w:hAnsi="Times New Roman" w:cs="Times New Roman"/>
          <w:bCs/>
          <w:iCs/>
        </w:rPr>
        <w:t xml:space="preserve">by AWC members </w:t>
      </w:r>
      <w:r w:rsidR="00555684" w:rsidRPr="00BA0721">
        <w:rPr>
          <w:rFonts w:ascii="Times New Roman" w:hAnsi="Times New Roman" w:cs="Times New Roman"/>
          <w:bCs/>
          <w:iCs/>
        </w:rPr>
        <w:t>and offer feedback.</w:t>
      </w:r>
      <w:r w:rsidR="00DC798E" w:rsidRPr="00D27AE5">
        <w:rPr>
          <w:rFonts w:ascii="Times New Roman" w:hAnsi="Times New Roman" w:cs="Times New Roman"/>
          <w:iCs/>
        </w:rPr>
        <w:t xml:space="preserve"> </w:t>
      </w:r>
      <w:r w:rsidR="004B2F3D">
        <w:rPr>
          <w:rFonts w:ascii="Times New Roman" w:hAnsi="Times New Roman" w:cs="Times New Roman"/>
          <w:iCs/>
        </w:rPr>
        <w:t xml:space="preserve">There will also be </w:t>
      </w:r>
      <w:r w:rsidR="00016B49" w:rsidRPr="00A52B1C">
        <w:rPr>
          <w:rFonts w:ascii="Times New Roman" w:hAnsi="Times New Roman" w:cs="Times New Roman"/>
          <w:iCs/>
        </w:rPr>
        <w:t xml:space="preserve">a </w:t>
      </w:r>
      <w:r w:rsidR="00682824" w:rsidRPr="00A52B1C">
        <w:rPr>
          <w:rFonts w:ascii="Times New Roman" w:hAnsi="Times New Roman" w:cs="Times New Roman"/>
          <w:iCs/>
        </w:rPr>
        <w:t xml:space="preserve">first-page </w:t>
      </w:r>
      <w:r w:rsidR="00634CA3" w:rsidRPr="00A52B1C">
        <w:rPr>
          <w:rFonts w:ascii="Times New Roman" w:hAnsi="Times New Roman" w:cs="Times New Roman"/>
          <w:iCs/>
        </w:rPr>
        <w:t>reading panel</w:t>
      </w:r>
      <w:r w:rsidR="00D778B2">
        <w:rPr>
          <w:rFonts w:ascii="Times New Roman" w:hAnsi="Times New Roman" w:cs="Times New Roman"/>
          <w:iCs/>
        </w:rPr>
        <w:t xml:space="preserve">, featuring Clyburn and literary agents </w:t>
      </w:r>
      <w:proofErr w:type="spellStart"/>
      <w:r w:rsidR="00D778B2" w:rsidRPr="00BA0721">
        <w:rPr>
          <w:rFonts w:ascii="Times New Roman" w:hAnsi="Times New Roman" w:cs="Times New Roman"/>
          <w:b/>
          <w:iCs/>
        </w:rPr>
        <w:t>Jemiscoe</w:t>
      </w:r>
      <w:proofErr w:type="spellEnd"/>
      <w:r w:rsidR="00D778B2" w:rsidRPr="00BA0721">
        <w:rPr>
          <w:rFonts w:ascii="Times New Roman" w:hAnsi="Times New Roman" w:cs="Times New Roman"/>
          <w:b/>
          <w:iCs/>
        </w:rPr>
        <w:t xml:space="preserve"> Chambers-Black</w:t>
      </w:r>
      <w:r w:rsidR="00D778B2">
        <w:rPr>
          <w:rFonts w:ascii="Times New Roman" w:hAnsi="Times New Roman" w:cs="Times New Roman"/>
          <w:iCs/>
        </w:rPr>
        <w:t xml:space="preserve"> (Andrea Brown Literary Agency) and </w:t>
      </w:r>
      <w:r w:rsidR="00D778B2" w:rsidRPr="00BA0721">
        <w:rPr>
          <w:rFonts w:ascii="Times New Roman" w:hAnsi="Times New Roman" w:cs="Times New Roman"/>
          <w:b/>
          <w:iCs/>
        </w:rPr>
        <w:t>Kaitlyn Johnson</w:t>
      </w:r>
      <w:r w:rsidR="00D778B2">
        <w:rPr>
          <w:rFonts w:ascii="Times New Roman" w:hAnsi="Times New Roman" w:cs="Times New Roman"/>
          <w:iCs/>
        </w:rPr>
        <w:t xml:space="preserve"> (</w:t>
      </w:r>
      <w:proofErr w:type="spellStart"/>
      <w:r w:rsidR="00D778B2">
        <w:rPr>
          <w:rFonts w:ascii="Times New Roman" w:hAnsi="Times New Roman" w:cs="Times New Roman"/>
          <w:iCs/>
        </w:rPr>
        <w:t>Belcastro</w:t>
      </w:r>
      <w:proofErr w:type="spellEnd"/>
      <w:r w:rsidR="00D778B2">
        <w:rPr>
          <w:rFonts w:ascii="Times New Roman" w:hAnsi="Times New Roman" w:cs="Times New Roman"/>
          <w:iCs/>
        </w:rPr>
        <w:t xml:space="preserve"> Literary Agency)</w:t>
      </w:r>
      <w:r w:rsidR="008945BB">
        <w:rPr>
          <w:rFonts w:ascii="Times New Roman" w:hAnsi="Times New Roman" w:cs="Times New Roman"/>
          <w:iCs/>
        </w:rPr>
        <w:t>.</w:t>
      </w:r>
    </w:p>
    <w:p w:rsidR="00484644" w:rsidRPr="00A52B1C" w:rsidRDefault="00EB5094" w:rsidP="00F36554">
      <w:pPr>
        <w:ind w:firstLine="720"/>
        <w:rPr>
          <w:rFonts w:ascii="Times New Roman" w:hAnsi="Times New Roman" w:cs="Times New Roman"/>
          <w:iCs/>
        </w:rPr>
      </w:pPr>
      <w:r w:rsidRPr="00A52B1C">
        <w:rPr>
          <w:rFonts w:ascii="Times New Roman" w:hAnsi="Times New Roman" w:cs="Times New Roman"/>
          <w:iCs/>
        </w:rPr>
        <w:t xml:space="preserve">Other </w:t>
      </w:r>
      <w:r w:rsidR="00666FC2">
        <w:rPr>
          <w:rFonts w:ascii="Times New Roman" w:hAnsi="Times New Roman" w:cs="Times New Roman"/>
          <w:iCs/>
        </w:rPr>
        <w:t xml:space="preserve">featured </w:t>
      </w:r>
      <w:r w:rsidRPr="00A52B1C">
        <w:rPr>
          <w:rFonts w:ascii="Times New Roman" w:hAnsi="Times New Roman" w:cs="Times New Roman"/>
          <w:iCs/>
        </w:rPr>
        <w:t>faculty</w:t>
      </w:r>
      <w:r w:rsidR="00BA0721">
        <w:rPr>
          <w:rFonts w:ascii="Times New Roman" w:hAnsi="Times New Roman" w:cs="Times New Roman"/>
          <w:iCs/>
        </w:rPr>
        <w:t xml:space="preserve"> in this year’s conference are</w:t>
      </w:r>
      <w:r w:rsidRPr="00A52B1C">
        <w:rPr>
          <w:rFonts w:ascii="Times New Roman" w:hAnsi="Times New Roman" w:cs="Times New Roman"/>
          <w:iCs/>
        </w:rPr>
        <w:t xml:space="preserve"> </w:t>
      </w:r>
      <w:r w:rsidR="00B75E1A" w:rsidRPr="00D27AE5">
        <w:rPr>
          <w:rFonts w:ascii="Times New Roman" w:hAnsi="Times New Roman" w:cs="Times New Roman"/>
          <w:b/>
          <w:bCs/>
          <w:iCs/>
        </w:rPr>
        <w:t>Alabama Poet Laureate</w:t>
      </w:r>
      <w:r w:rsidR="00B75E1A" w:rsidRPr="00A52B1C">
        <w:rPr>
          <w:rFonts w:ascii="Times New Roman" w:hAnsi="Times New Roman" w:cs="Times New Roman"/>
          <w:iCs/>
        </w:rPr>
        <w:t xml:space="preserve"> </w:t>
      </w:r>
      <w:r w:rsidR="00845472" w:rsidRPr="00BA0721">
        <w:rPr>
          <w:rFonts w:ascii="Times New Roman" w:hAnsi="Times New Roman" w:cs="Times New Roman"/>
          <w:b/>
          <w:iCs/>
        </w:rPr>
        <w:t>Jenn</w:t>
      </w:r>
      <w:r w:rsidR="00CA5484" w:rsidRPr="00BA0721">
        <w:rPr>
          <w:rFonts w:ascii="Times New Roman" w:hAnsi="Times New Roman" w:cs="Times New Roman"/>
          <w:b/>
          <w:iCs/>
        </w:rPr>
        <w:t>ifer Horn</w:t>
      </w:r>
      <w:r w:rsidR="00CA5484">
        <w:rPr>
          <w:rFonts w:ascii="Times New Roman" w:hAnsi="Times New Roman" w:cs="Times New Roman"/>
          <w:iCs/>
        </w:rPr>
        <w:t>;</w:t>
      </w:r>
      <w:r w:rsidR="008B7EA2" w:rsidRPr="00A52B1C">
        <w:rPr>
          <w:rFonts w:ascii="Times New Roman" w:hAnsi="Times New Roman" w:cs="Times New Roman"/>
          <w:iCs/>
        </w:rPr>
        <w:t xml:space="preserve"> </w:t>
      </w:r>
      <w:r w:rsidR="00086ACE" w:rsidRPr="00A15F45">
        <w:rPr>
          <w:rFonts w:ascii="Times New Roman" w:hAnsi="Times New Roman" w:cs="Times New Roman"/>
          <w:b/>
          <w:iCs/>
        </w:rPr>
        <w:t>2</w:t>
      </w:r>
      <w:r w:rsidR="008B3F60" w:rsidRPr="00A15F45">
        <w:rPr>
          <w:rFonts w:ascii="Times New Roman" w:hAnsi="Times New Roman" w:cs="Times New Roman"/>
          <w:b/>
          <w:iCs/>
        </w:rPr>
        <w:t>021</w:t>
      </w:r>
      <w:r w:rsidR="008B3F60" w:rsidRPr="00A52B1C">
        <w:rPr>
          <w:rFonts w:ascii="Times New Roman" w:hAnsi="Times New Roman" w:cs="Times New Roman"/>
          <w:iCs/>
        </w:rPr>
        <w:t xml:space="preserve"> </w:t>
      </w:r>
      <w:r w:rsidR="008B3F60" w:rsidRPr="00D27AE5">
        <w:rPr>
          <w:rFonts w:ascii="Times New Roman" w:hAnsi="Times New Roman" w:cs="Times New Roman"/>
          <w:b/>
          <w:bCs/>
          <w:iCs/>
        </w:rPr>
        <w:t>Caldecott Honor</w:t>
      </w:r>
      <w:r w:rsidR="008B3F60" w:rsidRPr="00D27AE5">
        <w:rPr>
          <w:rFonts w:ascii="Times New Roman" w:hAnsi="Times New Roman" w:cs="Times New Roman"/>
          <w:iCs/>
        </w:rPr>
        <w:t xml:space="preserve"> </w:t>
      </w:r>
      <w:r w:rsidR="00666FC2" w:rsidRPr="00BA0721">
        <w:rPr>
          <w:rFonts w:ascii="Times New Roman" w:hAnsi="Times New Roman" w:cs="Times New Roman"/>
          <w:b/>
          <w:iCs/>
        </w:rPr>
        <w:t>wi</w:t>
      </w:r>
      <w:r w:rsidR="00CA5484" w:rsidRPr="00BA0721">
        <w:rPr>
          <w:rFonts w:ascii="Times New Roman" w:hAnsi="Times New Roman" w:cs="Times New Roman"/>
          <w:b/>
          <w:iCs/>
        </w:rPr>
        <w:t>nner Karim Shamsi-Basha</w:t>
      </w:r>
      <w:r w:rsidR="00CA5484">
        <w:rPr>
          <w:rFonts w:ascii="Times New Roman" w:hAnsi="Times New Roman" w:cs="Times New Roman"/>
          <w:iCs/>
        </w:rPr>
        <w:t>;</w:t>
      </w:r>
      <w:r w:rsidR="00666FC2">
        <w:rPr>
          <w:rFonts w:ascii="Times New Roman" w:hAnsi="Times New Roman" w:cs="Times New Roman"/>
          <w:iCs/>
        </w:rPr>
        <w:t xml:space="preserve"> horror </w:t>
      </w:r>
      <w:r w:rsidR="00CA5484">
        <w:rPr>
          <w:rFonts w:ascii="Times New Roman" w:hAnsi="Times New Roman" w:cs="Times New Roman"/>
          <w:iCs/>
        </w:rPr>
        <w:t xml:space="preserve">novelist </w:t>
      </w:r>
      <w:r w:rsidR="00CA5484" w:rsidRPr="00BA0721">
        <w:rPr>
          <w:rFonts w:ascii="Times New Roman" w:hAnsi="Times New Roman" w:cs="Times New Roman"/>
          <w:b/>
          <w:iCs/>
        </w:rPr>
        <w:t>Shaun Hamill</w:t>
      </w:r>
      <w:r w:rsidR="00CA5484">
        <w:rPr>
          <w:rFonts w:ascii="Times New Roman" w:hAnsi="Times New Roman" w:cs="Times New Roman"/>
          <w:iCs/>
        </w:rPr>
        <w:t>;</w:t>
      </w:r>
      <w:r w:rsidR="00666FC2">
        <w:rPr>
          <w:rFonts w:ascii="Times New Roman" w:hAnsi="Times New Roman" w:cs="Times New Roman"/>
          <w:iCs/>
        </w:rPr>
        <w:t xml:space="preserve"> mystery writer</w:t>
      </w:r>
      <w:r w:rsidR="00CA5484">
        <w:rPr>
          <w:rFonts w:ascii="Times New Roman" w:hAnsi="Times New Roman" w:cs="Times New Roman"/>
          <w:iCs/>
        </w:rPr>
        <w:t xml:space="preserve"> </w:t>
      </w:r>
      <w:r w:rsidR="004B36D0">
        <w:rPr>
          <w:rFonts w:ascii="Times New Roman" w:hAnsi="Times New Roman" w:cs="Times New Roman"/>
          <w:b/>
          <w:iCs/>
        </w:rPr>
        <w:t>Hank Early</w:t>
      </w:r>
      <w:r w:rsidR="00CA5484">
        <w:rPr>
          <w:rFonts w:ascii="Times New Roman" w:hAnsi="Times New Roman" w:cs="Times New Roman"/>
          <w:iCs/>
        </w:rPr>
        <w:t>;</w:t>
      </w:r>
      <w:r w:rsidR="00666FC2">
        <w:rPr>
          <w:rFonts w:ascii="Times New Roman" w:hAnsi="Times New Roman" w:cs="Times New Roman"/>
          <w:iCs/>
        </w:rPr>
        <w:t xml:space="preserve"> screenwrit</w:t>
      </w:r>
      <w:r w:rsidR="00BA0721">
        <w:rPr>
          <w:rFonts w:ascii="Times New Roman" w:hAnsi="Times New Roman" w:cs="Times New Roman"/>
          <w:iCs/>
        </w:rPr>
        <w:t xml:space="preserve">er and novelist </w:t>
      </w:r>
      <w:r w:rsidR="00BA0721" w:rsidRPr="00BA0721">
        <w:rPr>
          <w:rFonts w:ascii="Times New Roman" w:hAnsi="Times New Roman" w:cs="Times New Roman"/>
          <w:b/>
          <w:iCs/>
        </w:rPr>
        <w:t>Joel Eis</w:t>
      </w:r>
      <w:r w:rsidR="00CA5484" w:rsidRPr="00BA0721">
        <w:rPr>
          <w:rFonts w:ascii="Times New Roman" w:hAnsi="Times New Roman" w:cs="Times New Roman"/>
          <w:b/>
          <w:iCs/>
        </w:rPr>
        <w:t>enberg</w:t>
      </w:r>
      <w:r w:rsidR="00CA5484">
        <w:rPr>
          <w:rFonts w:ascii="Times New Roman" w:hAnsi="Times New Roman" w:cs="Times New Roman"/>
          <w:iCs/>
        </w:rPr>
        <w:t>;</w:t>
      </w:r>
      <w:r w:rsidR="00666FC2">
        <w:rPr>
          <w:rFonts w:ascii="Times New Roman" w:hAnsi="Times New Roman" w:cs="Times New Roman"/>
          <w:iCs/>
        </w:rPr>
        <w:t xml:space="preserve"> and literary agent </w:t>
      </w:r>
      <w:r w:rsidR="00666FC2" w:rsidRPr="00BA0721">
        <w:rPr>
          <w:rFonts w:ascii="Times New Roman" w:hAnsi="Times New Roman" w:cs="Times New Roman"/>
          <w:b/>
          <w:iCs/>
        </w:rPr>
        <w:t>Alec Shane</w:t>
      </w:r>
      <w:r w:rsidR="00666FC2">
        <w:rPr>
          <w:rFonts w:ascii="Times New Roman" w:hAnsi="Times New Roman" w:cs="Times New Roman"/>
          <w:iCs/>
        </w:rPr>
        <w:t xml:space="preserve"> (Writers House). </w:t>
      </w:r>
    </w:p>
    <w:p w:rsidR="00CA5484" w:rsidRDefault="00666FC2" w:rsidP="00B94947">
      <w:pPr>
        <w:ind w:firstLine="720"/>
        <w:rPr>
          <w:rFonts w:ascii="Times New Roman" w:hAnsi="Times New Roman" w:cs="Times New Roman"/>
          <w:iCs/>
        </w:rPr>
      </w:pPr>
      <w:r>
        <w:rPr>
          <w:rFonts w:ascii="Times New Roman" w:hAnsi="Times New Roman" w:cs="Times New Roman"/>
          <w:iCs/>
        </w:rPr>
        <w:t>The conference will also feature</w:t>
      </w:r>
      <w:r w:rsidR="00D8369A" w:rsidRPr="00A52B1C">
        <w:rPr>
          <w:rFonts w:ascii="Times New Roman" w:hAnsi="Times New Roman" w:cs="Times New Roman"/>
          <w:iCs/>
        </w:rPr>
        <w:t xml:space="preserve"> </w:t>
      </w:r>
      <w:r>
        <w:rPr>
          <w:rFonts w:ascii="Times New Roman" w:hAnsi="Times New Roman" w:cs="Times New Roman"/>
          <w:iCs/>
        </w:rPr>
        <w:t xml:space="preserve">presentations by </w:t>
      </w:r>
      <w:r w:rsidR="00CA5484">
        <w:rPr>
          <w:rFonts w:ascii="Times New Roman" w:hAnsi="Times New Roman" w:cs="Times New Roman"/>
          <w:iCs/>
        </w:rPr>
        <w:t xml:space="preserve">novelist and past AWC board president </w:t>
      </w:r>
      <w:r w:rsidR="00CA5484" w:rsidRPr="00BA0721">
        <w:rPr>
          <w:rFonts w:ascii="Times New Roman" w:hAnsi="Times New Roman" w:cs="Times New Roman"/>
          <w:b/>
          <w:iCs/>
        </w:rPr>
        <w:t>T. K. Thorne</w:t>
      </w:r>
      <w:r w:rsidR="00CA5484">
        <w:rPr>
          <w:rFonts w:ascii="Times New Roman" w:hAnsi="Times New Roman" w:cs="Times New Roman"/>
          <w:iCs/>
        </w:rPr>
        <w:t xml:space="preserve">; </w:t>
      </w:r>
      <w:r>
        <w:rPr>
          <w:rFonts w:ascii="Times New Roman" w:hAnsi="Times New Roman" w:cs="Times New Roman"/>
          <w:iCs/>
        </w:rPr>
        <w:t>Birmingham-based journalist</w:t>
      </w:r>
      <w:r w:rsidR="00DD496E" w:rsidRPr="00A52B1C">
        <w:rPr>
          <w:rFonts w:ascii="Times New Roman" w:hAnsi="Times New Roman" w:cs="Times New Roman"/>
          <w:iCs/>
        </w:rPr>
        <w:t xml:space="preserve"> </w:t>
      </w:r>
      <w:r w:rsidR="00586FC7" w:rsidRPr="00BA0721">
        <w:rPr>
          <w:rFonts w:ascii="Times New Roman" w:hAnsi="Times New Roman" w:cs="Times New Roman"/>
          <w:b/>
          <w:iCs/>
        </w:rPr>
        <w:t>Monique Jones</w:t>
      </w:r>
      <w:r>
        <w:rPr>
          <w:rFonts w:ascii="Times New Roman" w:hAnsi="Times New Roman" w:cs="Times New Roman"/>
          <w:iCs/>
        </w:rPr>
        <w:t xml:space="preserve">, author of </w:t>
      </w:r>
      <w:r w:rsidRPr="00666FC2">
        <w:rPr>
          <w:rFonts w:ascii="Times New Roman" w:hAnsi="Times New Roman" w:cs="Times New Roman"/>
          <w:i/>
          <w:iCs/>
        </w:rPr>
        <w:t>The Book of Awesome Black Americans</w:t>
      </w:r>
      <w:r>
        <w:rPr>
          <w:rFonts w:ascii="Times New Roman" w:hAnsi="Times New Roman" w:cs="Times New Roman"/>
          <w:iCs/>
        </w:rPr>
        <w:t>; filmmaker and professor</w:t>
      </w:r>
      <w:r w:rsidR="00CA5484">
        <w:rPr>
          <w:rFonts w:ascii="Times New Roman" w:hAnsi="Times New Roman" w:cs="Times New Roman"/>
          <w:iCs/>
        </w:rPr>
        <w:t>,</w:t>
      </w:r>
      <w:r>
        <w:rPr>
          <w:rFonts w:ascii="Times New Roman" w:hAnsi="Times New Roman" w:cs="Times New Roman"/>
          <w:iCs/>
        </w:rPr>
        <w:t xml:space="preserve"> </w:t>
      </w:r>
      <w:r w:rsidR="00586FC7" w:rsidRPr="00BA0721">
        <w:rPr>
          <w:rFonts w:ascii="Times New Roman" w:hAnsi="Times New Roman" w:cs="Times New Roman"/>
          <w:b/>
          <w:iCs/>
        </w:rPr>
        <w:t>Katie Boyer</w:t>
      </w:r>
      <w:r>
        <w:rPr>
          <w:rFonts w:ascii="Times New Roman" w:hAnsi="Times New Roman" w:cs="Times New Roman"/>
          <w:iCs/>
        </w:rPr>
        <w:t>;</w:t>
      </w:r>
      <w:r w:rsidR="000114E2" w:rsidRPr="00A52B1C">
        <w:rPr>
          <w:rFonts w:ascii="Times New Roman" w:hAnsi="Times New Roman" w:cs="Times New Roman"/>
          <w:iCs/>
        </w:rPr>
        <w:t xml:space="preserve"> </w:t>
      </w:r>
      <w:r>
        <w:rPr>
          <w:rFonts w:ascii="Times New Roman" w:hAnsi="Times New Roman" w:cs="Times New Roman"/>
          <w:iCs/>
        </w:rPr>
        <w:t>renowned local spoken-word artist</w:t>
      </w:r>
      <w:r w:rsidR="00CA5484">
        <w:rPr>
          <w:rFonts w:ascii="Times New Roman" w:hAnsi="Times New Roman" w:cs="Times New Roman"/>
          <w:iCs/>
        </w:rPr>
        <w:t>,</w:t>
      </w:r>
      <w:r>
        <w:rPr>
          <w:rFonts w:ascii="Times New Roman" w:hAnsi="Times New Roman" w:cs="Times New Roman"/>
          <w:iCs/>
        </w:rPr>
        <w:t xml:space="preserve"> </w:t>
      </w:r>
      <w:r w:rsidR="002256FA" w:rsidRPr="00BA0721">
        <w:rPr>
          <w:rFonts w:ascii="Times New Roman" w:hAnsi="Times New Roman" w:cs="Times New Roman"/>
          <w:b/>
          <w:iCs/>
        </w:rPr>
        <w:t>Voice Porter</w:t>
      </w:r>
      <w:r>
        <w:rPr>
          <w:rFonts w:ascii="Times New Roman" w:hAnsi="Times New Roman" w:cs="Times New Roman"/>
          <w:iCs/>
        </w:rPr>
        <w:t>;</w:t>
      </w:r>
      <w:r w:rsidR="00B7742E" w:rsidRPr="00A52B1C">
        <w:rPr>
          <w:rFonts w:ascii="Times New Roman" w:hAnsi="Times New Roman" w:cs="Times New Roman"/>
          <w:iCs/>
        </w:rPr>
        <w:t xml:space="preserve"> </w:t>
      </w:r>
      <w:r>
        <w:rPr>
          <w:rFonts w:ascii="Times New Roman" w:hAnsi="Times New Roman" w:cs="Times New Roman"/>
          <w:iCs/>
        </w:rPr>
        <w:t>decorated poet and director of UAB’s Ada Long Creative Writing Workshop</w:t>
      </w:r>
      <w:r w:rsidR="00CA5484">
        <w:rPr>
          <w:rFonts w:ascii="Times New Roman" w:hAnsi="Times New Roman" w:cs="Times New Roman"/>
          <w:iCs/>
        </w:rPr>
        <w:t>,</w:t>
      </w:r>
      <w:r>
        <w:rPr>
          <w:rFonts w:ascii="Times New Roman" w:hAnsi="Times New Roman" w:cs="Times New Roman"/>
          <w:iCs/>
        </w:rPr>
        <w:t xml:space="preserve"> </w:t>
      </w:r>
      <w:r w:rsidR="00B7742E" w:rsidRPr="00BA0721">
        <w:rPr>
          <w:rFonts w:ascii="Times New Roman" w:hAnsi="Times New Roman" w:cs="Times New Roman"/>
          <w:b/>
          <w:iCs/>
        </w:rPr>
        <w:t xml:space="preserve">Tina </w:t>
      </w:r>
      <w:proofErr w:type="spellStart"/>
      <w:r w:rsidR="00B7742E" w:rsidRPr="00BA0721">
        <w:rPr>
          <w:rFonts w:ascii="Times New Roman" w:hAnsi="Times New Roman" w:cs="Times New Roman"/>
          <w:b/>
          <w:iCs/>
        </w:rPr>
        <w:t>Brazi</w:t>
      </w:r>
      <w:r w:rsidR="009D686B" w:rsidRPr="00BA0721">
        <w:rPr>
          <w:rFonts w:ascii="Times New Roman" w:hAnsi="Times New Roman" w:cs="Times New Roman"/>
          <w:b/>
          <w:iCs/>
        </w:rPr>
        <w:t>el</w:t>
      </w:r>
      <w:proofErr w:type="spellEnd"/>
      <w:r>
        <w:rPr>
          <w:rFonts w:ascii="Times New Roman" w:hAnsi="Times New Roman" w:cs="Times New Roman"/>
          <w:iCs/>
        </w:rPr>
        <w:t>; and recent NEA Fellowship-winner and director of the Stokes Center for Creative Writing at the University of South Alabama</w:t>
      </w:r>
      <w:r w:rsidR="00CA5484">
        <w:rPr>
          <w:rFonts w:ascii="Times New Roman" w:hAnsi="Times New Roman" w:cs="Times New Roman"/>
          <w:iCs/>
        </w:rPr>
        <w:t>,</w:t>
      </w:r>
      <w:r w:rsidR="007150AD" w:rsidRPr="00A52B1C">
        <w:rPr>
          <w:rFonts w:ascii="Times New Roman" w:hAnsi="Times New Roman" w:cs="Times New Roman"/>
          <w:iCs/>
        </w:rPr>
        <w:t xml:space="preserve"> </w:t>
      </w:r>
      <w:r w:rsidR="007150AD" w:rsidRPr="00BA0721">
        <w:rPr>
          <w:rFonts w:ascii="Times New Roman" w:hAnsi="Times New Roman" w:cs="Times New Roman"/>
          <w:b/>
          <w:iCs/>
        </w:rPr>
        <w:t>Charlotte Pence</w:t>
      </w:r>
      <w:r>
        <w:rPr>
          <w:rFonts w:ascii="Times New Roman" w:hAnsi="Times New Roman" w:cs="Times New Roman"/>
          <w:iCs/>
        </w:rPr>
        <w:t>.</w:t>
      </w:r>
    </w:p>
    <w:p w:rsidR="00490374" w:rsidRPr="00A52B1C" w:rsidRDefault="00666FC2" w:rsidP="00B94947">
      <w:pPr>
        <w:ind w:firstLine="720"/>
        <w:rPr>
          <w:rFonts w:ascii="Times New Roman" w:hAnsi="Times New Roman" w:cs="Times New Roman"/>
          <w:iCs/>
        </w:rPr>
      </w:pPr>
      <w:r>
        <w:rPr>
          <w:rFonts w:ascii="Times New Roman" w:hAnsi="Times New Roman" w:cs="Times New Roman"/>
          <w:iCs/>
        </w:rPr>
        <w:t xml:space="preserve"> </w:t>
      </w:r>
      <w:r w:rsidR="00A15F45">
        <w:rPr>
          <w:rFonts w:ascii="Times New Roman" w:hAnsi="Times New Roman" w:cs="Times New Roman"/>
          <w:iCs/>
        </w:rPr>
        <w:t xml:space="preserve">In addition, </w:t>
      </w:r>
      <w:r w:rsidR="00CA5484">
        <w:rPr>
          <w:rFonts w:ascii="Times New Roman" w:hAnsi="Times New Roman" w:cs="Times New Roman"/>
          <w:iCs/>
        </w:rPr>
        <w:t>AWC members will have the opportunity to submit</w:t>
      </w:r>
      <w:r w:rsidR="00A15F45">
        <w:rPr>
          <w:rFonts w:ascii="Times New Roman" w:hAnsi="Times New Roman" w:cs="Times New Roman"/>
          <w:iCs/>
        </w:rPr>
        <w:t xml:space="preserve"> samples of</w:t>
      </w:r>
      <w:r w:rsidR="00CA5484">
        <w:rPr>
          <w:rFonts w:ascii="Times New Roman" w:hAnsi="Times New Roman" w:cs="Times New Roman"/>
          <w:iCs/>
        </w:rPr>
        <w:t xml:space="preserve"> their original work</w:t>
      </w:r>
      <w:r w:rsidR="00A15F45">
        <w:rPr>
          <w:rFonts w:ascii="Times New Roman" w:hAnsi="Times New Roman" w:cs="Times New Roman"/>
          <w:iCs/>
        </w:rPr>
        <w:t>s in progress</w:t>
      </w:r>
      <w:r w:rsidR="00CA5484">
        <w:rPr>
          <w:rFonts w:ascii="Times New Roman" w:hAnsi="Times New Roman" w:cs="Times New Roman"/>
          <w:iCs/>
        </w:rPr>
        <w:t xml:space="preserve"> for free manuscript consultations offered by Mobile-based fiction writer </w:t>
      </w:r>
      <w:r w:rsidR="00CA5484" w:rsidRPr="00BA0721">
        <w:rPr>
          <w:rFonts w:ascii="Times New Roman" w:hAnsi="Times New Roman" w:cs="Times New Roman"/>
          <w:b/>
          <w:iCs/>
        </w:rPr>
        <w:t>Adam Prince</w:t>
      </w:r>
      <w:r w:rsidR="00CA5484">
        <w:rPr>
          <w:rFonts w:ascii="Times New Roman" w:hAnsi="Times New Roman" w:cs="Times New Roman"/>
          <w:iCs/>
        </w:rPr>
        <w:t>; past AWC president and Alabama Poet Laureate emeritus,</w:t>
      </w:r>
      <w:r w:rsidR="003D6A54" w:rsidRPr="00A52B1C">
        <w:rPr>
          <w:rFonts w:ascii="Times New Roman" w:hAnsi="Times New Roman" w:cs="Times New Roman"/>
          <w:iCs/>
        </w:rPr>
        <w:t xml:space="preserve"> </w:t>
      </w:r>
      <w:r w:rsidR="003D6A54" w:rsidRPr="00BA0721">
        <w:rPr>
          <w:rFonts w:ascii="Times New Roman" w:hAnsi="Times New Roman" w:cs="Times New Roman"/>
          <w:b/>
          <w:iCs/>
        </w:rPr>
        <w:t xml:space="preserve">Sue </w:t>
      </w:r>
      <w:r w:rsidR="00D778B2" w:rsidRPr="00BA0721">
        <w:rPr>
          <w:rFonts w:ascii="Times New Roman" w:hAnsi="Times New Roman" w:cs="Times New Roman"/>
          <w:b/>
          <w:iCs/>
        </w:rPr>
        <w:t xml:space="preserve">Brannan </w:t>
      </w:r>
      <w:r w:rsidR="003D6A54" w:rsidRPr="00BA0721">
        <w:rPr>
          <w:rFonts w:ascii="Times New Roman" w:hAnsi="Times New Roman" w:cs="Times New Roman"/>
          <w:b/>
          <w:iCs/>
        </w:rPr>
        <w:t>Walker</w:t>
      </w:r>
      <w:r w:rsidR="00CA5484">
        <w:rPr>
          <w:rFonts w:ascii="Times New Roman" w:hAnsi="Times New Roman" w:cs="Times New Roman"/>
          <w:iCs/>
        </w:rPr>
        <w:t>; and</w:t>
      </w:r>
      <w:r w:rsidR="00BA0721">
        <w:rPr>
          <w:rFonts w:ascii="Times New Roman" w:hAnsi="Times New Roman" w:cs="Times New Roman"/>
          <w:iCs/>
        </w:rPr>
        <w:t xml:space="preserve"> </w:t>
      </w:r>
      <w:r w:rsidR="00BA0721" w:rsidRPr="00BA0721">
        <w:rPr>
          <w:rFonts w:ascii="Times New Roman" w:hAnsi="Times New Roman" w:cs="Times New Roman"/>
          <w:b/>
          <w:iCs/>
        </w:rPr>
        <w:t xml:space="preserve">TJ </w:t>
      </w:r>
      <w:proofErr w:type="spellStart"/>
      <w:r w:rsidR="00BA0721" w:rsidRPr="00BA0721">
        <w:rPr>
          <w:rFonts w:ascii="Times New Roman" w:hAnsi="Times New Roman" w:cs="Times New Roman"/>
          <w:b/>
          <w:iCs/>
        </w:rPr>
        <w:t>Beitelman</w:t>
      </w:r>
      <w:proofErr w:type="spellEnd"/>
      <w:r w:rsidR="00BA0721">
        <w:rPr>
          <w:rFonts w:ascii="Times New Roman" w:hAnsi="Times New Roman" w:cs="Times New Roman"/>
          <w:iCs/>
        </w:rPr>
        <w:t>, who serves as</w:t>
      </w:r>
      <w:r w:rsidR="00CA5484">
        <w:rPr>
          <w:rFonts w:ascii="Times New Roman" w:hAnsi="Times New Roman" w:cs="Times New Roman"/>
          <w:iCs/>
        </w:rPr>
        <w:t xml:space="preserve"> current AWC president</w:t>
      </w:r>
      <w:r w:rsidR="00BA0721">
        <w:rPr>
          <w:rFonts w:ascii="Times New Roman" w:hAnsi="Times New Roman" w:cs="Times New Roman"/>
          <w:iCs/>
        </w:rPr>
        <w:t xml:space="preserve"> </w:t>
      </w:r>
      <w:r w:rsidR="00A15F45">
        <w:rPr>
          <w:rFonts w:ascii="Times New Roman" w:hAnsi="Times New Roman" w:cs="Times New Roman"/>
          <w:iCs/>
        </w:rPr>
        <w:t xml:space="preserve">and chairs </w:t>
      </w:r>
      <w:r w:rsidR="00BA0721">
        <w:rPr>
          <w:rFonts w:ascii="Times New Roman" w:hAnsi="Times New Roman" w:cs="Times New Roman"/>
          <w:iCs/>
        </w:rPr>
        <w:t>the Creative Writing department at the Alabama School of Fine Arts</w:t>
      </w:r>
      <w:r>
        <w:rPr>
          <w:rFonts w:ascii="Times New Roman" w:hAnsi="Times New Roman" w:cs="Times New Roman"/>
          <w:iCs/>
        </w:rPr>
        <w:t>.</w:t>
      </w:r>
    </w:p>
    <w:p w:rsidR="00F06C22" w:rsidRDefault="00FC0920" w:rsidP="00A52B1C">
      <w:pPr>
        <w:ind w:firstLine="720"/>
        <w:divId w:val="1315646016"/>
        <w:rPr>
          <w:rFonts w:ascii="Times New Roman" w:eastAsia="Times New Roman" w:hAnsi="Times New Roman" w:cs="Times New Roman"/>
          <w:color w:val="00030A"/>
          <w:spacing w:val="6"/>
        </w:rPr>
      </w:pPr>
      <w:r w:rsidRPr="000A103C">
        <w:rPr>
          <w:rFonts w:ascii="Times New Roman" w:eastAsia="Times New Roman" w:hAnsi="Times New Roman" w:cs="Times New Roman"/>
          <w:bCs/>
          <w:color w:val="00030A"/>
          <w:spacing w:val="6"/>
        </w:rPr>
        <w:t>AWC</w:t>
      </w:r>
      <w:r w:rsidRPr="00FC0920">
        <w:rPr>
          <w:rFonts w:ascii="Times New Roman" w:eastAsia="Times New Roman" w:hAnsi="Times New Roman" w:cs="Times New Roman"/>
          <w:color w:val="00030A"/>
          <w:spacing w:val="6"/>
        </w:rPr>
        <w:t xml:space="preserve"> is one of the oldest continuing writers</w:t>
      </w:r>
      <w:r w:rsidR="00FC122E">
        <w:rPr>
          <w:rFonts w:ascii="Times New Roman" w:eastAsia="Times New Roman" w:hAnsi="Times New Roman" w:cs="Times New Roman"/>
          <w:color w:val="00030A"/>
          <w:spacing w:val="6"/>
        </w:rPr>
        <w:t>’</w:t>
      </w:r>
      <w:r w:rsidRPr="00FC0920">
        <w:rPr>
          <w:rFonts w:ascii="Times New Roman" w:eastAsia="Times New Roman" w:hAnsi="Times New Roman" w:cs="Times New Roman"/>
          <w:color w:val="00030A"/>
          <w:spacing w:val="6"/>
        </w:rPr>
        <w:t xml:space="preserve"> organization</w:t>
      </w:r>
      <w:r w:rsidR="00D778B2">
        <w:rPr>
          <w:rFonts w:ascii="Times New Roman" w:eastAsia="Times New Roman" w:hAnsi="Times New Roman" w:cs="Times New Roman"/>
          <w:color w:val="00030A"/>
          <w:spacing w:val="6"/>
        </w:rPr>
        <w:t>s</w:t>
      </w:r>
      <w:r w:rsidRPr="00FC0920">
        <w:rPr>
          <w:rFonts w:ascii="Times New Roman" w:eastAsia="Times New Roman" w:hAnsi="Times New Roman" w:cs="Times New Roman"/>
          <w:color w:val="00030A"/>
          <w:spacing w:val="6"/>
        </w:rPr>
        <w:t xml:space="preserve"> in the United States. Writers, aspiring writers, publishers, and members of the literary community are welcome to join. Sharing information, developing ideas, honing skills, and receiving practical advice are hallmarks of the annual </w:t>
      </w:r>
      <w:r w:rsidR="00F06C22">
        <w:rPr>
          <w:rFonts w:ascii="Times New Roman" w:eastAsia="Times New Roman" w:hAnsi="Times New Roman" w:cs="Times New Roman"/>
          <w:color w:val="00030A"/>
          <w:spacing w:val="6"/>
        </w:rPr>
        <w:t>conference.</w:t>
      </w:r>
    </w:p>
    <w:p w:rsidR="00B94947" w:rsidRDefault="00B94947" w:rsidP="00A52B1C">
      <w:pPr>
        <w:ind w:firstLine="720"/>
        <w:divId w:val="1315646016"/>
        <w:rPr>
          <w:rFonts w:ascii="Times New Roman" w:eastAsia="Times New Roman" w:hAnsi="Times New Roman" w:cs="Times New Roman"/>
          <w:color w:val="00030A"/>
          <w:spacing w:val="6"/>
        </w:rPr>
      </w:pPr>
    </w:p>
    <w:p w:rsidR="00D778B2" w:rsidRDefault="00B94947" w:rsidP="00A52B1C">
      <w:pPr>
        <w:ind w:firstLine="720"/>
        <w:divId w:val="1315646016"/>
        <w:rPr>
          <w:rFonts w:ascii="Times New Roman" w:eastAsia="Times New Roman" w:hAnsi="Times New Roman" w:cs="Times New Roman"/>
          <w:spacing w:val="6"/>
        </w:rPr>
      </w:pPr>
      <w:r>
        <w:rPr>
          <w:rFonts w:ascii="Times New Roman" w:eastAsia="Times New Roman" w:hAnsi="Times New Roman" w:cs="Times New Roman"/>
          <w:color w:val="00030A"/>
          <w:spacing w:val="6"/>
        </w:rPr>
        <w:t>For more information</w:t>
      </w:r>
      <w:r w:rsidR="00370C71">
        <w:rPr>
          <w:rFonts w:ascii="Times New Roman" w:eastAsia="Times New Roman" w:hAnsi="Times New Roman" w:cs="Times New Roman"/>
          <w:color w:val="00030A"/>
          <w:spacing w:val="6"/>
        </w:rPr>
        <w:t xml:space="preserve"> and</w:t>
      </w:r>
      <w:r>
        <w:rPr>
          <w:rFonts w:ascii="Times New Roman" w:eastAsia="Times New Roman" w:hAnsi="Times New Roman" w:cs="Times New Roman"/>
          <w:color w:val="00030A"/>
          <w:spacing w:val="6"/>
        </w:rPr>
        <w:t xml:space="preserve"> to register for the AWC </w:t>
      </w:r>
      <w:r w:rsidR="0071779B">
        <w:rPr>
          <w:rFonts w:ascii="Times New Roman" w:eastAsia="Times New Roman" w:hAnsi="Times New Roman" w:cs="Times New Roman"/>
          <w:color w:val="00030A"/>
          <w:spacing w:val="6"/>
        </w:rPr>
        <w:t xml:space="preserve">Annual </w:t>
      </w:r>
      <w:r w:rsidR="005A4D5D">
        <w:rPr>
          <w:rFonts w:ascii="Times New Roman" w:eastAsia="Times New Roman" w:hAnsi="Times New Roman" w:cs="Times New Roman"/>
          <w:color w:val="00030A"/>
          <w:spacing w:val="6"/>
        </w:rPr>
        <w:t>C</w:t>
      </w:r>
      <w:r>
        <w:rPr>
          <w:rFonts w:ascii="Times New Roman" w:eastAsia="Times New Roman" w:hAnsi="Times New Roman" w:cs="Times New Roman"/>
          <w:color w:val="00030A"/>
          <w:spacing w:val="6"/>
        </w:rPr>
        <w:t xml:space="preserve">onference, visit </w:t>
      </w:r>
      <w:hyperlink r:id="rId5" w:history="1">
        <w:r w:rsidR="00D778B2" w:rsidRPr="00382A16">
          <w:rPr>
            <w:rStyle w:val="Hyperlink"/>
            <w:rFonts w:ascii="Times New Roman" w:eastAsia="Times New Roman" w:hAnsi="Times New Roman" w:cs="Times New Roman"/>
            <w:spacing w:val="6"/>
          </w:rPr>
          <w:t>https://alabamawriterscooperative.org</w:t>
        </w:r>
      </w:hyperlink>
      <w:r w:rsidR="00D778B2">
        <w:rPr>
          <w:rFonts w:ascii="Times New Roman" w:eastAsia="Times New Roman" w:hAnsi="Times New Roman" w:cs="Times New Roman"/>
          <w:spacing w:val="6"/>
        </w:rPr>
        <w:t>.</w:t>
      </w:r>
    </w:p>
    <w:p w:rsidR="00B94947" w:rsidRDefault="00F843D9" w:rsidP="00A52B1C">
      <w:pPr>
        <w:ind w:firstLine="720"/>
        <w:divId w:val="1315646016"/>
        <w:rPr>
          <w:rFonts w:ascii="Times New Roman" w:eastAsia="Times New Roman" w:hAnsi="Times New Roman" w:cs="Times New Roman"/>
          <w:color w:val="00030A"/>
          <w:spacing w:val="6"/>
        </w:rPr>
      </w:pPr>
      <w:r>
        <w:rPr>
          <w:rFonts w:ascii="Times New Roman" w:eastAsia="Times New Roman" w:hAnsi="Times New Roman" w:cs="Times New Roman"/>
          <w:color w:val="00030A"/>
          <w:spacing w:val="6"/>
        </w:rPr>
        <w:t>.</w:t>
      </w:r>
    </w:p>
    <w:p w:rsidR="00333D6D" w:rsidRDefault="00333D6D" w:rsidP="00A52B1C">
      <w:pPr>
        <w:ind w:firstLine="720"/>
        <w:divId w:val="1315646016"/>
        <w:rPr>
          <w:rFonts w:ascii="Times New Roman" w:eastAsia="Times New Roman" w:hAnsi="Times New Roman" w:cs="Times New Roman"/>
          <w:color w:val="00030A"/>
          <w:spacing w:val="6"/>
        </w:rPr>
      </w:pPr>
    </w:p>
    <w:p w:rsidR="003C0C20" w:rsidRPr="00A52B1C" w:rsidRDefault="00333D6D" w:rsidP="00F36554">
      <w:pPr>
        <w:ind w:firstLine="720"/>
        <w:rPr>
          <w:rFonts w:ascii="Times New Roman" w:hAnsi="Times New Roman" w:cs="Times New Roman"/>
          <w:iCs/>
        </w:rPr>
      </w:pPr>
      <w:r>
        <w:rPr>
          <w:rFonts w:ascii="Times New Roman" w:eastAsia="Times New Roman" w:hAnsi="Times New Roman" w:cs="Times New Roman"/>
          <w:color w:val="00030A"/>
          <w:spacing w:val="6"/>
        </w:rPr>
        <w:t>Questions should be direc</w:t>
      </w:r>
      <w:r w:rsidR="00D778B2">
        <w:rPr>
          <w:rFonts w:ascii="Times New Roman" w:eastAsia="Times New Roman" w:hAnsi="Times New Roman" w:cs="Times New Roman"/>
          <w:color w:val="00030A"/>
          <w:spacing w:val="6"/>
        </w:rPr>
        <w:t xml:space="preserve">ted to ACW Conference Chair JJ Jones at </w:t>
      </w:r>
      <w:hyperlink r:id="rId6" w:history="1">
        <w:r w:rsidR="00CA5484" w:rsidRPr="00382A16">
          <w:rPr>
            <w:rStyle w:val="Hyperlink"/>
            <w:rFonts w:ascii="Times New Roman" w:eastAsia="Times New Roman" w:hAnsi="Times New Roman" w:cs="Times New Roman"/>
            <w:spacing w:val="6"/>
          </w:rPr>
          <w:t>jjsayspoetryplz@me.com</w:t>
        </w:r>
      </w:hyperlink>
      <w:r w:rsidR="00CA5484">
        <w:rPr>
          <w:rFonts w:ascii="Times New Roman" w:eastAsia="Times New Roman" w:hAnsi="Times New Roman" w:cs="Times New Roman"/>
          <w:color w:val="00030A"/>
          <w:spacing w:val="6"/>
        </w:rPr>
        <w:t>.</w:t>
      </w:r>
    </w:p>
    <w:sectPr w:rsidR="003C0C20" w:rsidRPr="00A52B1C" w:rsidSect="0008472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71733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196"/>
    <w:rsid w:val="00006196"/>
    <w:rsid w:val="000114E2"/>
    <w:rsid w:val="00016B49"/>
    <w:rsid w:val="00033E12"/>
    <w:rsid w:val="00084726"/>
    <w:rsid w:val="00086ACE"/>
    <w:rsid w:val="000A103C"/>
    <w:rsid w:val="000A36DF"/>
    <w:rsid w:val="000D3884"/>
    <w:rsid w:val="000E2D50"/>
    <w:rsid w:val="0010481A"/>
    <w:rsid w:val="00105D9C"/>
    <w:rsid w:val="0012218A"/>
    <w:rsid w:val="00155E30"/>
    <w:rsid w:val="001806B7"/>
    <w:rsid w:val="00191ACF"/>
    <w:rsid w:val="001D76D9"/>
    <w:rsid w:val="001F7D07"/>
    <w:rsid w:val="002256FA"/>
    <w:rsid w:val="00296A69"/>
    <w:rsid w:val="00311F0A"/>
    <w:rsid w:val="00333D6D"/>
    <w:rsid w:val="0034399E"/>
    <w:rsid w:val="00370C71"/>
    <w:rsid w:val="003C0C20"/>
    <w:rsid w:val="003D40A2"/>
    <w:rsid w:val="003D6A54"/>
    <w:rsid w:val="0046243E"/>
    <w:rsid w:val="0048311C"/>
    <w:rsid w:val="00484644"/>
    <w:rsid w:val="00490374"/>
    <w:rsid w:val="0049440F"/>
    <w:rsid w:val="00496F4D"/>
    <w:rsid w:val="0049735E"/>
    <w:rsid w:val="004A4A7E"/>
    <w:rsid w:val="004B08DD"/>
    <w:rsid w:val="004B2F3D"/>
    <w:rsid w:val="004B36D0"/>
    <w:rsid w:val="004D3217"/>
    <w:rsid w:val="004E5F19"/>
    <w:rsid w:val="004F3042"/>
    <w:rsid w:val="00543A78"/>
    <w:rsid w:val="00555684"/>
    <w:rsid w:val="00586FC7"/>
    <w:rsid w:val="005A1323"/>
    <w:rsid w:val="005A4D5D"/>
    <w:rsid w:val="00604A59"/>
    <w:rsid w:val="00634CA3"/>
    <w:rsid w:val="00647346"/>
    <w:rsid w:val="00653DC8"/>
    <w:rsid w:val="00666FC2"/>
    <w:rsid w:val="00682722"/>
    <w:rsid w:val="00682824"/>
    <w:rsid w:val="0070069B"/>
    <w:rsid w:val="007150AD"/>
    <w:rsid w:val="0071779B"/>
    <w:rsid w:val="00755FF9"/>
    <w:rsid w:val="007A0E67"/>
    <w:rsid w:val="008039F2"/>
    <w:rsid w:val="00810813"/>
    <w:rsid w:val="00845472"/>
    <w:rsid w:val="0086039F"/>
    <w:rsid w:val="008757A2"/>
    <w:rsid w:val="008945BB"/>
    <w:rsid w:val="008A7CBC"/>
    <w:rsid w:val="008B3F60"/>
    <w:rsid w:val="008B7EA2"/>
    <w:rsid w:val="008C4EA9"/>
    <w:rsid w:val="00913598"/>
    <w:rsid w:val="00930166"/>
    <w:rsid w:val="0093120D"/>
    <w:rsid w:val="00971604"/>
    <w:rsid w:val="009746E7"/>
    <w:rsid w:val="00976EDA"/>
    <w:rsid w:val="00977C8C"/>
    <w:rsid w:val="009870B8"/>
    <w:rsid w:val="009A4B6C"/>
    <w:rsid w:val="009D686B"/>
    <w:rsid w:val="00A15532"/>
    <w:rsid w:val="00A15F45"/>
    <w:rsid w:val="00A473D0"/>
    <w:rsid w:val="00A52B1C"/>
    <w:rsid w:val="00A81638"/>
    <w:rsid w:val="00AA1F3D"/>
    <w:rsid w:val="00AB5C8E"/>
    <w:rsid w:val="00AD5C17"/>
    <w:rsid w:val="00AF6C74"/>
    <w:rsid w:val="00B02934"/>
    <w:rsid w:val="00B36C39"/>
    <w:rsid w:val="00B75E1A"/>
    <w:rsid w:val="00B7742E"/>
    <w:rsid w:val="00B8466F"/>
    <w:rsid w:val="00B94442"/>
    <w:rsid w:val="00B94947"/>
    <w:rsid w:val="00BA0721"/>
    <w:rsid w:val="00C04D2D"/>
    <w:rsid w:val="00C05A04"/>
    <w:rsid w:val="00C11747"/>
    <w:rsid w:val="00C2338F"/>
    <w:rsid w:val="00C27980"/>
    <w:rsid w:val="00C35AB7"/>
    <w:rsid w:val="00C40012"/>
    <w:rsid w:val="00C5492C"/>
    <w:rsid w:val="00CA5484"/>
    <w:rsid w:val="00CC60F6"/>
    <w:rsid w:val="00D27AE5"/>
    <w:rsid w:val="00D778B2"/>
    <w:rsid w:val="00D8144B"/>
    <w:rsid w:val="00D8369A"/>
    <w:rsid w:val="00DC798E"/>
    <w:rsid w:val="00DD496E"/>
    <w:rsid w:val="00E25681"/>
    <w:rsid w:val="00E35073"/>
    <w:rsid w:val="00E507F4"/>
    <w:rsid w:val="00E61970"/>
    <w:rsid w:val="00E86D2C"/>
    <w:rsid w:val="00EB5094"/>
    <w:rsid w:val="00F06C22"/>
    <w:rsid w:val="00F31EA1"/>
    <w:rsid w:val="00F36554"/>
    <w:rsid w:val="00F47722"/>
    <w:rsid w:val="00F843D9"/>
    <w:rsid w:val="00FC0920"/>
    <w:rsid w:val="00FC1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618ED"/>
  <w15:chartTrackingRefBased/>
  <w15:docId w15:val="{D47882D7-A2D1-0442-B6D1-CFCEA43DF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3D6D"/>
    <w:rPr>
      <w:color w:val="0563C1" w:themeColor="hyperlink"/>
      <w:u w:val="single"/>
    </w:rPr>
  </w:style>
  <w:style w:type="character" w:customStyle="1" w:styleId="UnresolvedMention1">
    <w:name w:val="Unresolved Mention1"/>
    <w:basedOn w:val="DefaultParagraphFont"/>
    <w:uiPriority w:val="99"/>
    <w:semiHidden/>
    <w:unhideWhenUsed/>
    <w:rsid w:val="00333D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049160">
      <w:bodyDiv w:val="1"/>
      <w:marLeft w:val="0"/>
      <w:marRight w:val="0"/>
      <w:marTop w:val="0"/>
      <w:marBottom w:val="0"/>
      <w:divBdr>
        <w:top w:val="none" w:sz="0" w:space="0" w:color="auto"/>
        <w:left w:val="none" w:sz="0" w:space="0" w:color="auto"/>
        <w:bottom w:val="none" w:sz="0" w:space="0" w:color="auto"/>
        <w:right w:val="none" w:sz="0" w:space="0" w:color="auto"/>
      </w:divBdr>
      <w:divsChild>
        <w:div w:id="2032027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6277031">
              <w:marLeft w:val="0"/>
              <w:marRight w:val="0"/>
              <w:marTop w:val="0"/>
              <w:marBottom w:val="0"/>
              <w:divBdr>
                <w:top w:val="none" w:sz="0" w:space="0" w:color="auto"/>
                <w:left w:val="none" w:sz="0" w:space="0" w:color="auto"/>
                <w:bottom w:val="none" w:sz="0" w:space="0" w:color="auto"/>
                <w:right w:val="none" w:sz="0" w:space="0" w:color="auto"/>
              </w:divBdr>
              <w:divsChild>
                <w:div w:id="1614088678">
                  <w:marLeft w:val="0"/>
                  <w:marRight w:val="0"/>
                  <w:marTop w:val="0"/>
                  <w:marBottom w:val="0"/>
                  <w:divBdr>
                    <w:top w:val="none" w:sz="0" w:space="0" w:color="auto"/>
                    <w:left w:val="none" w:sz="0" w:space="0" w:color="auto"/>
                    <w:bottom w:val="none" w:sz="0" w:space="0" w:color="auto"/>
                    <w:right w:val="none" w:sz="0" w:space="0" w:color="auto"/>
                  </w:divBdr>
                  <w:divsChild>
                    <w:div w:id="938372256">
                      <w:marLeft w:val="0"/>
                      <w:marRight w:val="0"/>
                      <w:marTop w:val="0"/>
                      <w:marBottom w:val="0"/>
                      <w:divBdr>
                        <w:top w:val="none" w:sz="0" w:space="0" w:color="auto"/>
                        <w:left w:val="none" w:sz="0" w:space="0" w:color="auto"/>
                        <w:bottom w:val="none" w:sz="0" w:space="0" w:color="auto"/>
                        <w:right w:val="none" w:sz="0" w:space="0" w:color="auto"/>
                      </w:divBdr>
                      <w:divsChild>
                        <w:div w:id="8128718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6532912">
                              <w:marLeft w:val="0"/>
                              <w:marRight w:val="0"/>
                              <w:marTop w:val="0"/>
                              <w:marBottom w:val="0"/>
                              <w:divBdr>
                                <w:top w:val="none" w:sz="0" w:space="0" w:color="auto"/>
                                <w:left w:val="none" w:sz="0" w:space="0" w:color="auto"/>
                                <w:bottom w:val="none" w:sz="0" w:space="0" w:color="auto"/>
                                <w:right w:val="none" w:sz="0" w:space="0" w:color="auto"/>
                              </w:divBdr>
                              <w:divsChild>
                                <w:div w:id="4391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5646016">
      <w:bodyDiv w:val="1"/>
      <w:marLeft w:val="0"/>
      <w:marRight w:val="0"/>
      <w:marTop w:val="0"/>
      <w:marBottom w:val="0"/>
      <w:divBdr>
        <w:top w:val="none" w:sz="0" w:space="0" w:color="auto"/>
        <w:left w:val="none" w:sz="0" w:space="0" w:color="auto"/>
        <w:bottom w:val="none" w:sz="0" w:space="0" w:color="auto"/>
        <w:right w:val="none" w:sz="0" w:space="0" w:color="auto"/>
      </w:divBdr>
    </w:div>
    <w:div w:id="1668290421">
      <w:bodyDiv w:val="1"/>
      <w:marLeft w:val="0"/>
      <w:marRight w:val="0"/>
      <w:marTop w:val="0"/>
      <w:marBottom w:val="0"/>
      <w:divBdr>
        <w:top w:val="none" w:sz="0" w:space="0" w:color="auto"/>
        <w:left w:val="none" w:sz="0" w:space="0" w:color="auto"/>
        <w:bottom w:val="none" w:sz="0" w:space="0" w:color="auto"/>
        <w:right w:val="none" w:sz="0" w:space="0" w:color="auto"/>
      </w:divBdr>
    </w:div>
    <w:div w:id="2005354356">
      <w:bodyDiv w:val="1"/>
      <w:marLeft w:val="0"/>
      <w:marRight w:val="0"/>
      <w:marTop w:val="0"/>
      <w:marBottom w:val="0"/>
      <w:divBdr>
        <w:top w:val="none" w:sz="0" w:space="0" w:color="auto"/>
        <w:left w:val="none" w:sz="0" w:space="0" w:color="auto"/>
        <w:bottom w:val="none" w:sz="0" w:space="0" w:color="auto"/>
        <w:right w:val="none" w:sz="0" w:space="0" w:color="auto"/>
      </w:divBdr>
      <w:divsChild>
        <w:div w:id="879128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8372209">
              <w:marLeft w:val="0"/>
              <w:marRight w:val="0"/>
              <w:marTop w:val="0"/>
              <w:marBottom w:val="0"/>
              <w:divBdr>
                <w:top w:val="none" w:sz="0" w:space="0" w:color="auto"/>
                <w:left w:val="none" w:sz="0" w:space="0" w:color="auto"/>
                <w:bottom w:val="none" w:sz="0" w:space="0" w:color="auto"/>
                <w:right w:val="none" w:sz="0" w:space="0" w:color="auto"/>
              </w:divBdr>
              <w:divsChild>
                <w:div w:id="2092702760">
                  <w:marLeft w:val="0"/>
                  <w:marRight w:val="0"/>
                  <w:marTop w:val="0"/>
                  <w:marBottom w:val="0"/>
                  <w:divBdr>
                    <w:top w:val="none" w:sz="0" w:space="0" w:color="auto"/>
                    <w:left w:val="none" w:sz="0" w:space="0" w:color="auto"/>
                    <w:bottom w:val="none" w:sz="0" w:space="0" w:color="auto"/>
                    <w:right w:val="none" w:sz="0" w:space="0" w:color="auto"/>
                  </w:divBdr>
                  <w:divsChild>
                    <w:div w:id="1668242595">
                      <w:marLeft w:val="0"/>
                      <w:marRight w:val="0"/>
                      <w:marTop w:val="0"/>
                      <w:marBottom w:val="0"/>
                      <w:divBdr>
                        <w:top w:val="none" w:sz="0" w:space="0" w:color="auto"/>
                        <w:left w:val="none" w:sz="0" w:space="0" w:color="auto"/>
                        <w:bottom w:val="none" w:sz="0" w:space="0" w:color="auto"/>
                        <w:right w:val="none" w:sz="0" w:space="0" w:color="auto"/>
                      </w:divBdr>
                      <w:divsChild>
                        <w:div w:id="202004363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70672959">
                              <w:marLeft w:val="0"/>
                              <w:marRight w:val="0"/>
                              <w:marTop w:val="0"/>
                              <w:marBottom w:val="0"/>
                              <w:divBdr>
                                <w:top w:val="none" w:sz="0" w:space="0" w:color="auto"/>
                                <w:left w:val="none" w:sz="0" w:space="0" w:color="auto"/>
                                <w:bottom w:val="none" w:sz="0" w:space="0" w:color="auto"/>
                                <w:right w:val="none" w:sz="0" w:space="0" w:color="auto"/>
                              </w:divBdr>
                              <w:divsChild>
                                <w:div w:id="105592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jsayspoetryplz@me.com" TargetMode="External"/><Relationship Id="rId5" Type="http://schemas.openxmlformats.org/officeDocument/2006/relationships/hyperlink" Target="https://alabamawriterscooperativ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2021-08-09T21:33:00Z</dcterms:created>
  <dcterms:modified xsi:type="dcterms:W3CDTF">2021-08-09T21:33:00Z</dcterms:modified>
</cp:coreProperties>
</file>